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284E6" w14:textId="77777777" w:rsidR="00BF3A1A" w:rsidRDefault="00000000">
      <w:r>
        <w:rPr>
          <w:noProof/>
        </w:rPr>
        <w:drawing>
          <wp:inline distT="114300" distB="114300" distL="114300" distR="114300" wp14:anchorId="3D335339" wp14:editId="750C766A">
            <wp:extent cx="5514975" cy="182562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b="16666"/>
                    <a:stretch>
                      <a:fillRect/>
                    </a:stretch>
                  </pic:blipFill>
                  <pic:spPr>
                    <a:xfrm>
                      <a:off x="0" y="0"/>
                      <a:ext cx="5514975" cy="1825625"/>
                    </a:xfrm>
                    <a:prstGeom prst="rect">
                      <a:avLst/>
                    </a:prstGeom>
                    <a:ln/>
                  </pic:spPr>
                </pic:pic>
              </a:graphicData>
            </a:graphic>
          </wp:inline>
        </w:drawing>
      </w:r>
    </w:p>
    <w:p w14:paraId="7B414CA9" w14:textId="77777777" w:rsidR="00BF3A1A" w:rsidRDefault="00000000">
      <w:pPr>
        <w:jc w:val="center"/>
        <w:rPr>
          <w:rFonts w:ascii="Arial" w:eastAsia="Arial" w:hAnsi="Arial" w:cs="Arial"/>
          <w:b/>
          <w:color w:val="000000"/>
          <w:sz w:val="32"/>
          <w:szCs w:val="32"/>
        </w:rPr>
      </w:pPr>
      <w:r>
        <w:rPr>
          <w:rFonts w:ascii="Arial" w:eastAsia="Arial" w:hAnsi="Arial" w:cs="Arial"/>
          <w:b/>
          <w:color w:val="000000"/>
          <w:sz w:val="32"/>
          <w:szCs w:val="32"/>
        </w:rPr>
        <w:t>Newsletter Nr. 1</w:t>
      </w:r>
    </w:p>
    <w:p w14:paraId="1326D8D2" w14:textId="77777777" w:rsidR="00BF3A1A" w:rsidRDefault="00000000">
      <w:pPr>
        <w:jc w:val="both"/>
        <w:rPr>
          <w:rFonts w:ascii="Arial" w:eastAsia="Arial" w:hAnsi="Arial" w:cs="Arial"/>
          <w:color w:val="222222"/>
          <w:sz w:val="24"/>
          <w:szCs w:val="24"/>
          <w:highlight w:val="white"/>
        </w:rPr>
      </w:pPr>
      <w:r>
        <w:rPr>
          <w:rFonts w:ascii="Arial" w:eastAsia="Arial" w:hAnsi="Arial" w:cs="Arial"/>
          <w:color w:val="222222"/>
          <w:sz w:val="24"/>
          <w:szCs w:val="24"/>
          <w:highlight w:val="white"/>
        </w:rPr>
        <w:t>Seit 1. Januar 2023 existiert der Pastorale Raum Neunkirchen, aber was ist das, wofür wird er gebraucht und was hat das mit den Menschen in und um Neunkirchen zu tun?</w:t>
      </w:r>
    </w:p>
    <w:p w14:paraId="5458B9A5" w14:textId="635A4C4C" w:rsidR="00BF3A1A" w:rsidRDefault="00000000">
      <w:pPr>
        <w:jc w:val="both"/>
        <w:rPr>
          <w:rFonts w:ascii="Arial" w:eastAsia="Arial" w:hAnsi="Arial" w:cs="Arial"/>
          <w:color w:val="000000"/>
          <w:sz w:val="30"/>
          <w:szCs w:val="30"/>
        </w:rPr>
      </w:pPr>
      <w:r>
        <w:rPr>
          <w:rFonts w:ascii="Arial" w:eastAsia="Arial" w:hAnsi="Arial" w:cs="Arial"/>
          <w:color w:val="222222"/>
          <w:sz w:val="24"/>
          <w:szCs w:val="24"/>
          <w:highlight w:val="white"/>
        </w:rPr>
        <w:t>Neben den bestehenden Rahmenbedingungen wird sich vieles erst in den kommenden Monaten und Jahren entwickeln, worüber wir Sie mit einem regelmäßigen Newsletter gerne näher informieren wollen.</w:t>
      </w:r>
    </w:p>
    <w:p w14:paraId="6AD6C21C" w14:textId="77777777" w:rsidR="00BF3A1A" w:rsidRDefault="00000000">
      <w:pPr>
        <w:jc w:val="both"/>
        <w:rPr>
          <w:rFonts w:ascii="Arial" w:eastAsia="Arial" w:hAnsi="Arial" w:cs="Arial"/>
          <w:color w:val="222222"/>
          <w:sz w:val="24"/>
          <w:szCs w:val="24"/>
          <w:highlight w:val="white"/>
        </w:rPr>
      </w:pPr>
      <w:r>
        <w:rPr>
          <w:rFonts w:ascii="Arial" w:eastAsia="Arial" w:hAnsi="Arial" w:cs="Arial"/>
          <w:color w:val="222222"/>
          <w:sz w:val="24"/>
          <w:szCs w:val="24"/>
          <w:highlight w:val="white"/>
        </w:rPr>
        <w:t xml:space="preserve">Im </w:t>
      </w:r>
      <w:proofErr w:type="spellStart"/>
      <w:r>
        <w:rPr>
          <w:rFonts w:ascii="Arial" w:eastAsia="Arial" w:hAnsi="Arial" w:cs="Arial"/>
          <w:color w:val="222222"/>
          <w:sz w:val="24"/>
          <w:szCs w:val="24"/>
          <w:highlight w:val="white"/>
        </w:rPr>
        <w:t>Pastoralen</w:t>
      </w:r>
      <w:proofErr w:type="spellEnd"/>
      <w:r>
        <w:rPr>
          <w:rFonts w:ascii="Arial" w:eastAsia="Arial" w:hAnsi="Arial" w:cs="Arial"/>
          <w:color w:val="222222"/>
          <w:sz w:val="24"/>
          <w:szCs w:val="24"/>
          <w:highlight w:val="white"/>
        </w:rPr>
        <w:t xml:space="preserve"> Raum Neunkirchen haben sich - passend zum Motto "Katholisch in und um Neunkirchen" - folgende Pfarreien zusammengeschlossen:</w:t>
      </w:r>
    </w:p>
    <w:p w14:paraId="4BE19DD6" w14:textId="77777777" w:rsidR="00BF3A1A" w:rsidRDefault="00000000">
      <w:pPr>
        <w:jc w:val="both"/>
        <w:rPr>
          <w:rFonts w:ascii="Arial" w:eastAsia="Arial" w:hAnsi="Arial" w:cs="Arial"/>
          <w:color w:val="222222"/>
          <w:sz w:val="24"/>
          <w:szCs w:val="24"/>
          <w:highlight w:val="white"/>
        </w:rPr>
      </w:pPr>
      <w:r>
        <w:rPr>
          <w:rFonts w:ascii="Arial" w:eastAsia="Arial" w:hAnsi="Arial" w:cs="Arial"/>
          <w:color w:val="222222"/>
          <w:sz w:val="24"/>
          <w:szCs w:val="24"/>
          <w:highlight w:val="white"/>
        </w:rPr>
        <w:t>Illingen St. Stephanus, Illingen (</w:t>
      </w:r>
      <w:proofErr w:type="spellStart"/>
      <w:r>
        <w:rPr>
          <w:rFonts w:ascii="Arial" w:eastAsia="Arial" w:hAnsi="Arial" w:cs="Arial"/>
          <w:color w:val="222222"/>
          <w:sz w:val="24"/>
          <w:szCs w:val="24"/>
          <w:highlight w:val="white"/>
        </w:rPr>
        <w:t>Hirzweiler-Welschbach</w:t>
      </w:r>
      <w:proofErr w:type="spellEnd"/>
      <w:r>
        <w:rPr>
          <w:rFonts w:ascii="Arial" w:eastAsia="Arial" w:hAnsi="Arial" w:cs="Arial"/>
          <w:color w:val="222222"/>
          <w:sz w:val="24"/>
          <w:szCs w:val="24"/>
          <w:highlight w:val="white"/>
        </w:rPr>
        <w:t>) St. Laurentius und Illingen (</w:t>
      </w:r>
      <w:proofErr w:type="spellStart"/>
      <w:r>
        <w:rPr>
          <w:rFonts w:ascii="Arial" w:eastAsia="Arial" w:hAnsi="Arial" w:cs="Arial"/>
          <w:color w:val="222222"/>
          <w:sz w:val="24"/>
          <w:szCs w:val="24"/>
          <w:highlight w:val="white"/>
        </w:rPr>
        <w:t>Hüttigweiler</w:t>
      </w:r>
      <w:proofErr w:type="spellEnd"/>
      <w:r>
        <w:rPr>
          <w:rFonts w:ascii="Arial" w:eastAsia="Arial" w:hAnsi="Arial" w:cs="Arial"/>
          <w:color w:val="222222"/>
          <w:sz w:val="24"/>
          <w:szCs w:val="24"/>
          <w:highlight w:val="white"/>
        </w:rPr>
        <w:t>) St. Maria Magdalena,</w:t>
      </w:r>
      <w:r>
        <w:rPr>
          <w:noProof/>
        </w:rPr>
        <w:drawing>
          <wp:anchor distT="114300" distB="114300" distL="114300" distR="114300" simplePos="0" relativeHeight="251658240" behindDoc="0" locked="0" layoutInCell="1" hidden="0" allowOverlap="1" wp14:anchorId="7A27AFFF" wp14:editId="5F97D4A1">
            <wp:simplePos x="0" y="0"/>
            <wp:positionH relativeFrom="column">
              <wp:posOffset>3024188</wp:posOffset>
            </wp:positionH>
            <wp:positionV relativeFrom="paragraph">
              <wp:posOffset>419100</wp:posOffset>
            </wp:positionV>
            <wp:extent cx="3152775" cy="3328000"/>
            <wp:effectExtent l="0" t="0" r="0" b="0"/>
            <wp:wrapSquare wrapText="bothSides" distT="114300" distB="114300" distL="114300" distR="11430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5"/>
                    <a:srcRect/>
                    <a:stretch>
                      <a:fillRect/>
                    </a:stretch>
                  </pic:blipFill>
                  <pic:spPr>
                    <a:xfrm>
                      <a:off x="0" y="0"/>
                      <a:ext cx="3152775" cy="3328000"/>
                    </a:xfrm>
                    <a:prstGeom prst="rect">
                      <a:avLst/>
                    </a:prstGeom>
                    <a:ln/>
                  </pic:spPr>
                </pic:pic>
              </a:graphicData>
            </a:graphic>
          </wp:anchor>
        </w:drawing>
      </w:r>
    </w:p>
    <w:p w14:paraId="297109B6" w14:textId="77777777" w:rsidR="00BF3A1A" w:rsidRDefault="00000000">
      <w:pPr>
        <w:jc w:val="both"/>
        <w:rPr>
          <w:rFonts w:ascii="Arial" w:eastAsia="Arial" w:hAnsi="Arial" w:cs="Arial"/>
          <w:color w:val="222222"/>
          <w:sz w:val="24"/>
          <w:szCs w:val="24"/>
          <w:highlight w:val="white"/>
        </w:rPr>
      </w:pPr>
      <w:r>
        <w:rPr>
          <w:rFonts w:ascii="Arial" w:eastAsia="Arial" w:hAnsi="Arial" w:cs="Arial"/>
          <w:color w:val="222222"/>
          <w:sz w:val="24"/>
          <w:szCs w:val="24"/>
          <w:highlight w:val="white"/>
        </w:rPr>
        <w:t>Merchweiler Rosenkranzkönigin und Merchweiler (</w:t>
      </w:r>
      <w:proofErr w:type="spellStart"/>
      <w:r>
        <w:rPr>
          <w:rFonts w:ascii="Arial" w:eastAsia="Arial" w:hAnsi="Arial" w:cs="Arial"/>
          <w:color w:val="222222"/>
          <w:sz w:val="24"/>
          <w:szCs w:val="24"/>
          <w:highlight w:val="white"/>
        </w:rPr>
        <w:t>Wemmetsweiler</w:t>
      </w:r>
      <w:proofErr w:type="spellEnd"/>
      <w:r>
        <w:rPr>
          <w:rFonts w:ascii="Arial" w:eastAsia="Arial" w:hAnsi="Arial" w:cs="Arial"/>
          <w:color w:val="222222"/>
          <w:sz w:val="24"/>
          <w:szCs w:val="24"/>
          <w:highlight w:val="white"/>
        </w:rPr>
        <w:t>) St. Michael,</w:t>
      </w:r>
    </w:p>
    <w:p w14:paraId="708E6554" w14:textId="77777777" w:rsidR="00BF3A1A" w:rsidRDefault="00000000">
      <w:pPr>
        <w:jc w:val="both"/>
        <w:rPr>
          <w:rFonts w:ascii="Arial" w:eastAsia="Arial" w:hAnsi="Arial" w:cs="Arial"/>
          <w:color w:val="222222"/>
          <w:sz w:val="24"/>
          <w:szCs w:val="24"/>
          <w:highlight w:val="white"/>
        </w:rPr>
      </w:pPr>
      <w:r>
        <w:rPr>
          <w:rFonts w:ascii="Arial" w:eastAsia="Arial" w:hAnsi="Arial" w:cs="Arial"/>
          <w:color w:val="222222"/>
          <w:sz w:val="24"/>
          <w:szCs w:val="24"/>
          <w:highlight w:val="white"/>
        </w:rPr>
        <w:t>Neunkirchen Hl. Dreifaltigkeit,</w:t>
      </w:r>
    </w:p>
    <w:p w14:paraId="21D23C08" w14:textId="77777777" w:rsidR="00BF3A1A" w:rsidRDefault="00000000">
      <w:pPr>
        <w:jc w:val="both"/>
        <w:rPr>
          <w:rFonts w:ascii="Arial" w:eastAsia="Arial" w:hAnsi="Arial" w:cs="Arial"/>
          <w:color w:val="222222"/>
          <w:sz w:val="24"/>
          <w:szCs w:val="24"/>
          <w:highlight w:val="white"/>
        </w:rPr>
      </w:pPr>
      <w:r>
        <w:rPr>
          <w:rFonts w:ascii="Arial" w:eastAsia="Arial" w:hAnsi="Arial" w:cs="Arial"/>
          <w:color w:val="222222"/>
          <w:sz w:val="24"/>
          <w:szCs w:val="24"/>
          <w:highlight w:val="white"/>
        </w:rPr>
        <w:t>Neunkirchen St. Josef - St. Johannes,</w:t>
      </w:r>
    </w:p>
    <w:p w14:paraId="1955C3C5" w14:textId="77777777" w:rsidR="00BF3A1A" w:rsidRDefault="00000000">
      <w:pPr>
        <w:jc w:val="both"/>
        <w:rPr>
          <w:rFonts w:ascii="Arial" w:eastAsia="Arial" w:hAnsi="Arial" w:cs="Arial"/>
          <w:color w:val="222222"/>
          <w:sz w:val="24"/>
          <w:szCs w:val="24"/>
          <w:highlight w:val="white"/>
        </w:rPr>
      </w:pPr>
      <w:r>
        <w:rPr>
          <w:rFonts w:ascii="Arial" w:eastAsia="Arial" w:hAnsi="Arial" w:cs="Arial"/>
          <w:color w:val="222222"/>
          <w:sz w:val="24"/>
          <w:szCs w:val="24"/>
          <w:highlight w:val="white"/>
        </w:rPr>
        <w:t>Neunkirchen St. Marien,</w:t>
      </w:r>
    </w:p>
    <w:p w14:paraId="0A440D46" w14:textId="77777777" w:rsidR="00BF3A1A" w:rsidRDefault="00000000">
      <w:pPr>
        <w:jc w:val="both"/>
        <w:rPr>
          <w:rFonts w:ascii="Arial" w:eastAsia="Arial" w:hAnsi="Arial" w:cs="Arial"/>
          <w:color w:val="222222"/>
          <w:sz w:val="24"/>
          <w:szCs w:val="24"/>
          <w:highlight w:val="white"/>
        </w:rPr>
      </w:pPr>
      <w:r>
        <w:rPr>
          <w:rFonts w:ascii="Arial" w:eastAsia="Arial" w:hAnsi="Arial" w:cs="Arial"/>
          <w:color w:val="222222"/>
          <w:sz w:val="24"/>
          <w:szCs w:val="24"/>
          <w:highlight w:val="white"/>
        </w:rPr>
        <w:t>Ottweiler Heiliger Geist,</w:t>
      </w:r>
    </w:p>
    <w:p w14:paraId="6FBDEC73" w14:textId="77777777" w:rsidR="00BF3A1A" w:rsidRDefault="00000000">
      <w:pPr>
        <w:jc w:val="both"/>
        <w:rPr>
          <w:rFonts w:ascii="Arial" w:eastAsia="Arial" w:hAnsi="Arial" w:cs="Arial"/>
          <w:color w:val="222222"/>
          <w:sz w:val="24"/>
          <w:szCs w:val="24"/>
          <w:highlight w:val="white"/>
        </w:rPr>
      </w:pPr>
      <w:r>
        <w:rPr>
          <w:rFonts w:ascii="Arial" w:eastAsia="Arial" w:hAnsi="Arial" w:cs="Arial"/>
          <w:color w:val="222222"/>
          <w:sz w:val="24"/>
          <w:szCs w:val="24"/>
          <w:highlight w:val="white"/>
        </w:rPr>
        <w:t>Schiffweiler St. Martin und</w:t>
      </w:r>
    </w:p>
    <w:p w14:paraId="6424F68E" w14:textId="77777777" w:rsidR="00BF3A1A" w:rsidRDefault="00000000">
      <w:pPr>
        <w:jc w:val="both"/>
        <w:rPr>
          <w:rFonts w:ascii="Arial" w:eastAsia="Arial" w:hAnsi="Arial" w:cs="Arial"/>
          <w:color w:val="222222"/>
          <w:sz w:val="24"/>
          <w:szCs w:val="24"/>
          <w:highlight w:val="white"/>
        </w:rPr>
      </w:pPr>
      <w:r>
        <w:rPr>
          <w:rFonts w:ascii="Arial" w:eastAsia="Arial" w:hAnsi="Arial" w:cs="Arial"/>
          <w:color w:val="222222"/>
          <w:sz w:val="24"/>
          <w:szCs w:val="24"/>
          <w:highlight w:val="white"/>
        </w:rPr>
        <w:t>Spiesen-Elversberg St. Ludwig - Herz Jesu.</w:t>
      </w:r>
    </w:p>
    <w:p w14:paraId="5C5924B4" w14:textId="77777777" w:rsidR="004A46E8" w:rsidRDefault="004A46E8">
      <w:pPr>
        <w:jc w:val="both"/>
        <w:rPr>
          <w:rFonts w:ascii="Arial" w:eastAsia="Arial" w:hAnsi="Arial" w:cs="Arial"/>
          <w:color w:val="222222"/>
          <w:sz w:val="24"/>
          <w:szCs w:val="24"/>
          <w:highlight w:val="white"/>
        </w:rPr>
      </w:pPr>
    </w:p>
    <w:p w14:paraId="7DFAB406" w14:textId="1DC9A8B0" w:rsidR="00BF3A1A" w:rsidRPr="001E0807" w:rsidRDefault="00000000">
      <w:pPr>
        <w:jc w:val="both"/>
        <w:rPr>
          <w:rFonts w:ascii="Arial" w:eastAsia="Arial" w:hAnsi="Arial" w:cs="Arial"/>
          <w:color w:val="222222"/>
          <w:sz w:val="24"/>
          <w:szCs w:val="24"/>
          <w:highlight w:val="white"/>
        </w:rPr>
      </w:pPr>
      <w:r>
        <w:rPr>
          <w:rFonts w:ascii="Arial" w:eastAsia="Arial" w:hAnsi="Arial" w:cs="Arial"/>
          <w:color w:val="222222"/>
          <w:sz w:val="24"/>
          <w:szCs w:val="24"/>
          <w:highlight w:val="white"/>
        </w:rPr>
        <w:lastRenderedPageBreak/>
        <w:t>Der Pastorale Raum Neunkirchen löst damit die bisherigen Dekanate Neunkirchen und Illingen (teilweise) ab, die zum 31. Dezember 2022 aufgehoben wurden.</w:t>
      </w:r>
    </w:p>
    <w:p w14:paraId="15D937CD" w14:textId="2F88AE2A" w:rsidR="00BF3A1A" w:rsidRDefault="004A46E8">
      <w:pPr>
        <w:jc w:val="both"/>
        <w:rPr>
          <w:rFonts w:ascii="Arial" w:eastAsia="Arial" w:hAnsi="Arial" w:cs="Arial"/>
          <w:color w:val="222222"/>
          <w:sz w:val="24"/>
          <w:szCs w:val="24"/>
          <w:highlight w:val="white"/>
        </w:rPr>
      </w:pPr>
      <w:r>
        <w:rPr>
          <w:noProof/>
        </w:rPr>
        <w:drawing>
          <wp:anchor distT="114300" distB="114300" distL="114300" distR="114300" simplePos="0" relativeHeight="251659264" behindDoc="0" locked="0" layoutInCell="1" hidden="0" allowOverlap="1" wp14:anchorId="5EC4FC3A" wp14:editId="7246B639">
            <wp:simplePos x="0" y="0"/>
            <wp:positionH relativeFrom="column">
              <wp:posOffset>3533775</wp:posOffset>
            </wp:positionH>
            <wp:positionV relativeFrom="paragraph">
              <wp:posOffset>2416175</wp:posOffset>
            </wp:positionV>
            <wp:extent cx="2061210" cy="2676525"/>
            <wp:effectExtent l="0" t="0" r="0" b="9525"/>
            <wp:wrapSquare wrapText="bothSides" distT="114300" distB="114300" distL="114300" distR="11430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2061210" cy="2676525"/>
                    </a:xfrm>
                    <a:prstGeom prst="rect">
                      <a:avLst/>
                    </a:prstGeom>
                    <a:ln/>
                  </pic:spPr>
                </pic:pic>
              </a:graphicData>
            </a:graphic>
            <wp14:sizeRelH relativeFrom="margin">
              <wp14:pctWidth>0</wp14:pctWidth>
            </wp14:sizeRelH>
            <wp14:sizeRelV relativeFrom="margin">
              <wp14:pctHeight>0</wp14:pctHeight>
            </wp14:sizeRelV>
          </wp:anchor>
        </w:drawing>
      </w:r>
      <w:r w:rsidR="00000000">
        <w:rPr>
          <w:rFonts w:ascii="Arial" w:eastAsia="Arial" w:hAnsi="Arial" w:cs="Arial"/>
          <w:color w:val="222222"/>
          <w:sz w:val="24"/>
          <w:szCs w:val="24"/>
          <w:highlight w:val="white"/>
        </w:rPr>
        <w:t xml:space="preserve">Geleitet wird der Pastorale Raum von einem Leitungsteam, das aus drei Personen besteht. Für den </w:t>
      </w:r>
      <w:proofErr w:type="spellStart"/>
      <w:r w:rsidR="00000000">
        <w:rPr>
          <w:rFonts w:ascii="Arial" w:eastAsia="Arial" w:hAnsi="Arial" w:cs="Arial"/>
          <w:color w:val="222222"/>
          <w:sz w:val="24"/>
          <w:szCs w:val="24"/>
          <w:highlight w:val="white"/>
        </w:rPr>
        <w:t>Pastoralen</w:t>
      </w:r>
      <w:proofErr w:type="spellEnd"/>
      <w:r w:rsidR="00000000">
        <w:rPr>
          <w:rFonts w:ascii="Arial" w:eastAsia="Arial" w:hAnsi="Arial" w:cs="Arial"/>
          <w:color w:val="222222"/>
          <w:sz w:val="24"/>
          <w:szCs w:val="24"/>
          <w:highlight w:val="white"/>
        </w:rPr>
        <w:t xml:space="preserve"> Raum Neunkirchen hat der Bischof Dekan Clemens Kiefer und die Juristin Alexandra Schmitt ernannt. Das dritte Mitglied im Leitungsteam wird voraussichtlich Mitte des Jahres ernannt werden.</w:t>
      </w:r>
      <w:r w:rsidR="00000000">
        <w:rPr>
          <w:noProof/>
        </w:rPr>
        <w:drawing>
          <wp:anchor distT="114300" distB="114300" distL="114300" distR="114300" simplePos="0" relativeHeight="251660288" behindDoc="0" locked="0" layoutInCell="1" hidden="0" allowOverlap="1" wp14:anchorId="033CABE4" wp14:editId="499B0D90">
            <wp:simplePos x="0" y="0"/>
            <wp:positionH relativeFrom="column">
              <wp:posOffset>1</wp:posOffset>
            </wp:positionH>
            <wp:positionV relativeFrom="paragraph">
              <wp:posOffset>161925</wp:posOffset>
            </wp:positionV>
            <wp:extent cx="3110628" cy="2547497"/>
            <wp:effectExtent l="0" t="0" r="0" b="0"/>
            <wp:wrapSquare wrapText="bothSides" distT="114300" distB="114300" distL="114300" distR="114300"/>
            <wp:docPr id="4"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7"/>
                    <a:srcRect/>
                    <a:stretch>
                      <a:fillRect/>
                    </a:stretch>
                  </pic:blipFill>
                  <pic:spPr>
                    <a:xfrm>
                      <a:off x="0" y="0"/>
                      <a:ext cx="3110628" cy="2547497"/>
                    </a:xfrm>
                    <a:prstGeom prst="rect">
                      <a:avLst/>
                    </a:prstGeom>
                    <a:ln/>
                  </pic:spPr>
                </pic:pic>
              </a:graphicData>
            </a:graphic>
          </wp:anchor>
        </w:drawing>
      </w:r>
    </w:p>
    <w:p w14:paraId="493E836C" w14:textId="69C68186" w:rsidR="00BF3A1A" w:rsidRDefault="00000000">
      <w:pPr>
        <w:jc w:val="both"/>
        <w:rPr>
          <w:rFonts w:ascii="Arial" w:eastAsia="Arial" w:hAnsi="Arial" w:cs="Arial"/>
          <w:color w:val="222222"/>
          <w:sz w:val="24"/>
          <w:szCs w:val="24"/>
          <w:highlight w:val="white"/>
        </w:rPr>
      </w:pPr>
      <w:r>
        <w:rPr>
          <w:rFonts w:ascii="Arial" w:eastAsia="Arial" w:hAnsi="Arial" w:cs="Arial"/>
          <w:color w:val="222222"/>
          <w:sz w:val="24"/>
          <w:szCs w:val="24"/>
          <w:highlight w:val="white"/>
        </w:rPr>
        <w:t xml:space="preserve">Da Alexandra Schmitt wegen einer Brustkrebserkrankung aktuell nicht im Dienst ist, leitet Clemens Kiefer den </w:t>
      </w:r>
      <w:proofErr w:type="spellStart"/>
      <w:r>
        <w:rPr>
          <w:rFonts w:ascii="Arial" w:eastAsia="Arial" w:hAnsi="Arial" w:cs="Arial"/>
          <w:color w:val="222222"/>
          <w:sz w:val="24"/>
          <w:szCs w:val="24"/>
          <w:highlight w:val="white"/>
        </w:rPr>
        <w:t>Pastoralen</w:t>
      </w:r>
      <w:proofErr w:type="spellEnd"/>
      <w:r>
        <w:rPr>
          <w:rFonts w:ascii="Arial" w:eastAsia="Arial" w:hAnsi="Arial" w:cs="Arial"/>
          <w:color w:val="222222"/>
          <w:sz w:val="24"/>
          <w:szCs w:val="24"/>
          <w:highlight w:val="white"/>
        </w:rPr>
        <w:t xml:space="preserve"> Raum </w:t>
      </w:r>
      <w:r w:rsidR="004A46E8">
        <w:rPr>
          <w:rFonts w:ascii="Arial" w:eastAsia="Arial" w:hAnsi="Arial" w:cs="Arial"/>
          <w:color w:val="222222"/>
          <w:sz w:val="24"/>
          <w:szCs w:val="24"/>
          <w:highlight w:val="white"/>
        </w:rPr>
        <w:t xml:space="preserve">Neunkirchen </w:t>
      </w:r>
      <w:r>
        <w:rPr>
          <w:rFonts w:ascii="Arial" w:eastAsia="Arial" w:hAnsi="Arial" w:cs="Arial"/>
          <w:color w:val="222222"/>
          <w:sz w:val="24"/>
          <w:szCs w:val="24"/>
          <w:highlight w:val="white"/>
        </w:rPr>
        <w:t>derzeit alleine.</w:t>
      </w:r>
    </w:p>
    <w:p w14:paraId="7E4498CD" w14:textId="77777777" w:rsidR="00BF3A1A" w:rsidRDefault="00000000">
      <w:pPr>
        <w:jc w:val="both"/>
        <w:rPr>
          <w:rFonts w:ascii="Arial" w:eastAsia="Arial" w:hAnsi="Arial" w:cs="Arial"/>
          <w:color w:val="222222"/>
          <w:sz w:val="24"/>
          <w:szCs w:val="24"/>
          <w:highlight w:val="white"/>
        </w:rPr>
      </w:pPr>
      <w:r>
        <w:rPr>
          <w:rFonts w:ascii="Arial" w:eastAsia="Arial" w:hAnsi="Arial" w:cs="Arial"/>
          <w:color w:val="222222"/>
          <w:sz w:val="24"/>
          <w:szCs w:val="24"/>
          <w:highlight w:val="white"/>
        </w:rPr>
        <w:t xml:space="preserve">Der Sitz des Pastoralen Raums Neunkirchen ist in 66539 Neunkirchen, </w:t>
      </w:r>
      <w:proofErr w:type="spellStart"/>
      <w:r>
        <w:rPr>
          <w:rFonts w:ascii="Arial" w:eastAsia="Arial" w:hAnsi="Arial" w:cs="Arial"/>
          <w:color w:val="222222"/>
          <w:sz w:val="24"/>
          <w:szCs w:val="24"/>
          <w:highlight w:val="white"/>
        </w:rPr>
        <w:t>Karcherstraße</w:t>
      </w:r>
      <w:proofErr w:type="spellEnd"/>
      <w:r>
        <w:rPr>
          <w:rFonts w:ascii="Arial" w:eastAsia="Arial" w:hAnsi="Arial" w:cs="Arial"/>
          <w:color w:val="222222"/>
          <w:sz w:val="24"/>
          <w:szCs w:val="24"/>
          <w:highlight w:val="white"/>
        </w:rPr>
        <w:t xml:space="preserve"> 49.</w:t>
      </w:r>
    </w:p>
    <w:p w14:paraId="28A6F71F" w14:textId="77777777" w:rsidR="00BF3A1A" w:rsidRDefault="00000000">
      <w:pPr>
        <w:jc w:val="both"/>
        <w:rPr>
          <w:rFonts w:ascii="Arial" w:eastAsia="Arial" w:hAnsi="Arial" w:cs="Arial"/>
          <w:color w:val="222222"/>
          <w:sz w:val="24"/>
          <w:szCs w:val="24"/>
          <w:highlight w:val="white"/>
        </w:rPr>
      </w:pPr>
      <w:r>
        <w:rPr>
          <w:rFonts w:ascii="Arial" w:eastAsia="Arial" w:hAnsi="Arial" w:cs="Arial"/>
          <w:color w:val="222222"/>
          <w:sz w:val="24"/>
          <w:szCs w:val="24"/>
          <w:highlight w:val="white"/>
        </w:rPr>
        <w:t>Tel 0175 1187668</w:t>
      </w:r>
    </w:p>
    <w:p w14:paraId="7E54B02C" w14:textId="45B2186B" w:rsidR="00BF3A1A" w:rsidRPr="004A46E8" w:rsidRDefault="00000000">
      <w:pPr>
        <w:jc w:val="both"/>
        <w:rPr>
          <w:rFonts w:ascii="Arial" w:eastAsia="Arial" w:hAnsi="Arial" w:cs="Arial"/>
          <w:color w:val="222222"/>
          <w:sz w:val="24"/>
          <w:szCs w:val="24"/>
          <w:highlight w:val="white"/>
        </w:rPr>
      </w:pPr>
      <w:r>
        <w:rPr>
          <w:rFonts w:ascii="Arial" w:eastAsia="Arial" w:hAnsi="Arial" w:cs="Arial"/>
          <w:color w:val="222222"/>
          <w:sz w:val="24"/>
          <w:szCs w:val="24"/>
          <w:highlight w:val="white"/>
        </w:rPr>
        <w:t>Mail: clemens.kiefer@bistum-trier.de</w:t>
      </w:r>
    </w:p>
    <w:p w14:paraId="11F77250" w14:textId="77777777" w:rsidR="00BF3A1A" w:rsidRDefault="00000000">
      <w:pPr>
        <w:jc w:val="both"/>
        <w:rPr>
          <w:rFonts w:ascii="Arial" w:eastAsia="Arial" w:hAnsi="Arial" w:cs="Arial"/>
          <w:color w:val="222222"/>
          <w:sz w:val="24"/>
          <w:szCs w:val="24"/>
          <w:highlight w:val="white"/>
        </w:rPr>
      </w:pPr>
      <w:r>
        <w:rPr>
          <w:rFonts w:ascii="Arial" w:eastAsia="Arial" w:hAnsi="Arial" w:cs="Arial"/>
          <w:color w:val="222222"/>
          <w:sz w:val="24"/>
          <w:szCs w:val="24"/>
          <w:highlight w:val="white"/>
        </w:rPr>
        <w:t>Ziel des Pastoralen Raums ist es, den aktuellen Veränderungen im Leben der Menschen durch eine Seelsorge gerecht zu werden, die über die Grenzen der Pfarreien hinausgeht. Ausgehend von den Bedürfnissen der Menschen soll Kirche auch im größeren Raum erlebbar gemacht werden.</w:t>
      </w:r>
    </w:p>
    <w:p w14:paraId="5CE910F2" w14:textId="77777777" w:rsidR="00BF3A1A" w:rsidRDefault="00000000">
      <w:pPr>
        <w:jc w:val="both"/>
        <w:rPr>
          <w:rFonts w:ascii="Arial" w:eastAsia="Arial" w:hAnsi="Arial" w:cs="Arial"/>
          <w:color w:val="222222"/>
          <w:sz w:val="24"/>
          <w:szCs w:val="24"/>
          <w:highlight w:val="white"/>
        </w:rPr>
      </w:pPr>
      <w:r>
        <w:rPr>
          <w:rFonts w:ascii="Arial" w:eastAsia="Arial" w:hAnsi="Arial" w:cs="Arial"/>
          <w:color w:val="222222"/>
          <w:sz w:val="24"/>
          <w:szCs w:val="24"/>
          <w:highlight w:val="white"/>
        </w:rPr>
        <w:t xml:space="preserve">Wie das im Einzelnen </w:t>
      </w:r>
      <w:proofErr w:type="spellStart"/>
      <w:r>
        <w:rPr>
          <w:rFonts w:ascii="Arial" w:eastAsia="Arial" w:hAnsi="Arial" w:cs="Arial"/>
          <w:color w:val="222222"/>
          <w:sz w:val="24"/>
          <w:szCs w:val="24"/>
          <w:highlight w:val="white"/>
        </w:rPr>
        <w:t>vonstatten gehen</w:t>
      </w:r>
      <w:proofErr w:type="spellEnd"/>
      <w:r>
        <w:rPr>
          <w:rFonts w:ascii="Arial" w:eastAsia="Arial" w:hAnsi="Arial" w:cs="Arial"/>
          <w:color w:val="222222"/>
          <w:sz w:val="24"/>
          <w:szCs w:val="24"/>
          <w:highlight w:val="white"/>
        </w:rPr>
        <w:t xml:space="preserve"> kann, wird sich in den kommenden Jahren zeigen und es wird an dieser Stelle davon berichtet.</w:t>
      </w:r>
    </w:p>
    <w:p w14:paraId="743C025B" w14:textId="77777777" w:rsidR="00BF3A1A" w:rsidRDefault="00000000">
      <w:pPr>
        <w:jc w:val="both"/>
        <w:rPr>
          <w:rFonts w:ascii="Arial" w:eastAsia="Arial" w:hAnsi="Arial" w:cs="Arial"/>
          <w:color w:val="000000"/>
          <w:sz w:val="28"/>
          <w:szCs w:val="28"/>
        </w:rPr>
      </w:pPr>
      <w:r>
        <w:rPr>
          <w:rFonts w:ascii="Arial" w:eastAsia="Arial" w:hAnsi="Arial" w:cs="Arial"/>
          <w:color w:val="222222"/>
          <w:sz w:val="24"/>
          <w:szCs w:val="24"/>
          <w:highlight w:val="white"/>
        </w:rPr>
        <w:t xml:space="preserve">Der Pastorale Raum Neunkirchen ist auf “Facebook” vertreten und freut sich über jeden neuen “Follower”: Eine Homepage ist im Aufbau und wird bald “online” gehen. </w:t>
      </w:r>
    </w:p>
    <w:sectPr w:rsidR="00BF3A1A">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altName w:val="Roboto"/>
    <w:charset w:val="00"/>
    <w:family w:val="auto"/>
    <w:pitch w:val="default"/>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A1A"/>
    <w:rsid w:val="00095AD7"/>
    <w:rsid w:val="001452C3"/>
    <w:rsid w:val="001E0807"/>
    <w:rsid w:val="004A46E8"/>
    <w:rsid w:val="00BF3A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9DE66"/>
  <w15:docId w15:val="{CB483834-9E2F-4C84-947E-A7EDD6BCA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w:eastAsia="Roboto" w:hAnsi="Roboto" w:cs="Roboto"/>
        <w:color w:val="666666"/>
        <w:sz w:val="22"/>
        <w:szCs w:val="22"/>
        <w:lang w:val="de" w:eastAsia="de-DE" w:bidi="ar-SA"/>
      </w:rPr>
    </w:rPrDefault>
    <w:pPrDefault>
      <w:pPr>
        <w:spacing w:before="200" w:line="335"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widowControl w:val="0"/>
      <w:spacing w:before="400" w:line="240" w:lineRule="auto"/>
      <w:outlineLvl w:val="0"/>
    </w:pPr>
    <w:rPr>
      <w:color w:val="E01B84"/>
      <w:sz w:val="40"/>
      <w:szCs w:val="40"/>
    </w:rPr>
  </w:style>
  <w:style w:type="paragraph" w:styleId="berschrift2">
    <w:name w:val="heading 2"/>
    <w:basedOn w:val="Standard"/>
    <w:next w:val="Standard"/>
    <w:uiPriority w:val="9"/>
    <w:semiHidden/>
    <w:unhideWhenUsed/>
    <w:qFormat/>
    <w:pPr>
      <w:spacing w:before="320" w:line="240" w:lineRule="auto"/>
      <w:ind w:left="-15"/>
      <w:outlineLvl w:val="1"/>
    </w:pPr>
    <w:rPr>
      <w:color w:val="000000"/>
      <w:sz w:val="32"/>
      <w:szCs w:val="32"/>
    </w:rPr>
  </w:style>
  <w:style w:type="paragraph" w:styleId="berschrift3">
    <w:name w:val="heading 3"/>
    <w:basedOn w:val="Standard"/>
    <w:next w:val="Standard"/>
    <w:uiPriority w:val="9"/>
    <w:semiHidden/>
    <w:unhideWhenUsed/>
    <w:qFormat/>
    <w:pPr>
      <w:outlineLvl w:val="2"/>
    </w:pPr>
    <w:rPr>
      <w:b/>
      <w:color w:val="283592"/>
      <w:sz w:val="24"/>
      <w:szCs w:val="24"/>
    </w:rPr>
  </w:style>
  <w:style w:type="paragraph" w:styleId="berschrift4">
    <w:name w:val="heading 4"/>
    <w:basedOn w:val="Standard"/>
    <w:next w:val="Standard"/>
    <w:uiPriority w:val="9"/>
    <w:semiHidden/>
    <w:unhideWhenUsed/>
    <w:qFormat/>
    <w:pPr>
      <w:outlineLvl w:val="3"/>
    </w:pPr>
    <w:rPr>
      <w:b/>
    </w:rPr>
  </w:style>
  <w:style w:type="paragraph" w:styleId="berschrift5">
    <w:name w:val="heading 5"/>
    <w:basedOn w:val="Standard"/>
    <w:next w:val="Standard"/>
    <w:uiPriority w:val="9"/>
    <w:semiHidden/>
    <w:unhideWhenUsed/>
    <w:qFormat/>
    <w:pPr>
      <w:keepNext/>
      <w:keepLines/>
      <w:spacing w:before="160"/>
      <w:outlineLvl w:val="4"/>
    </w:pPr>
    <w:rPr>
      <w:rFonts w:ascii="Trebuchet MS" w:eastAsia="Trebuchet MS" w:hAnsi="Trebuchet MS" w:cs="Trebuchet MS"/>
    </w:rPr>
  </w:style>
  <w:style w:type="paragraph" w:styleId="berschrift6">
    <w:name w:val="heading 6"/>
    <w:basedOn w:val="Standard"/>
    <w:next w:val="Standard"/>
    <w:uiPriority w:val="9"/>
    <w:semiHidden/>
    <w:unhideWhenUsed/>
    <w:qFormat/>
    <w:pPr>
      <w:keepNext/>
      <w:keepLines/>
      <w:spacing w:before="160"/>
      <w:outlineLvl w:val="5"/>
    </w:pPr>
    <w:rPr>
      <w:rFonts w:ascii="Trebuchet MS" w:eastAsia="Trebuchet MS" w:hAnsi="Trebuchet MS" w:cs="Trebuchet MS"/>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spacing w:before="400" w:line="240" w:lineRule="auto"/>
      <w:ind w:left="-15"/>
    </w:pPr>
    <w:rPr>
      <w:color w:val="283592"/>
      <w:sz w:val="68"/>
      <w:szCs w:val="68"/>
    </w:rPr>
  </w:style>
  <w:style w:type="paragraph" w:styleId="Untertitel">
    <w:name w:val="Subtitle"/>
    <w:basedOn w:val="Standard"/>
    <w:next w:val="Standard"/>
    <w:uiPriority w:val="11"/>
    <w:qFormat/>
    <w:rPr>
      <w:color w:val="E01B8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303</Words>
  <Characters>1914</Characters>
  <Application>Microsoft Office Word</Application>
  <DocSecurity>0</DocSecurity>
  <Lines>15</Lines>
  <Paragraphs>4</Paragraphs>
  <ScaleCrop>false</ScaleCrop>
  <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Clemens Kiefer</dc:creator>
  <cp:lastModifiedBy>Clemens Kiefer</cp:lastModifiedBy>
  <cp:revision>3</cp:revision>
  <cp:lastPrinted>2023-01-17T07:41:00Z</cp:lastPrinted>
  <dcterms:created xsi:type="dcterms:W3CDTF">2023-01-17T07:42:00Z</dcterms:created>
  <dcterms:modified xsi:type="dcterms:W3CDTF">2023-01-17T07:45:00Z</dcterms:modified>
</cp:coreProperties>
</file>